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UNITED WATER IDAHO, INC. FOR APPROVAL OF AN AGREEMENT TO EXCHANGE SERVICE AREAS AND TO AMEND AND REVISE CERTIFICATE OF CONVENIENCE AND NECESSITY NO. 143.</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CASE NO. UWI-W-95-2</w:t>
            </w:r>
            <w:r>
              <w:rPr/>
            </w:r>
          </w:p>
          <w:p>
            <w:r>
              <w:rPr/>
            </w:r>
          </w:p>
          <w:p>
            <w:r>
              <w:rPr>
                <w:color w:val="000000"/>
                <w:rFonts w:ascii="Times New Roman  (TT)" w:hAnsi="Times New Roman  (TT)"/>
                <w:sz w:val="24"/>
              </w:rPr>
              <w:t xml:space="preserve">NOTICE OF AMENDED  APPLICATION</w:t>
            </w:r>
            <w:r>
              <w:rPr/>
            </w:r>
          </w:p>
          <w:p>
            <w:r>
              <w:rPr/>
            </w:r>
          </w:p>
          <w:p>
            <w:r>
              <w:rPr>
                <w:color w:val="000000"/>
                <w:rFonts w:ascii="Times New Roman  (TT)" w:hAnsi="Times New Roman  (TT)"/>
                <w:sz w:val="24"/>
              </w:rPr>
              <w:t xml:space="preserve">NOTICE OF SCHEDULING</w:t>
            </w:r>
            <w:r>
              <w:rPr/>
            </w:r>
          </w:p>
          <w:p>
            <w:r>
              <w:rPr/>
            </w:r>
          </w:p>
          <w:p>
            <w:r>
              <w:rPr>
                <w:color w:val="000000"/>
                <w:rFonts w:ascii="Times New Roman  (TT)" w:hAnsi="Times New Roman  (TT)"/>
                <w:sz w:val="24"/>
              </w:rPr>
              <w:t xml:space="preserve">NOTICE OF HEARING</w:t>
            </w:r>
            <w:r>
              <w:rPr/>
            </w:r>
          </w:p>
        </w:tc>
      </w:tr>
    </w:tbl>
    <w:p>
      <w:pPr/>
    </w:p>
    <w:p>
      <w:r>
        <w:rPr/>
      </w:r>
    </w:p>
    <w:p>
      <w:r>
        <w:rPr/>
      </w:r>
    </w:p>
    <w:p>
      <w:r>
        <w:rPr/>
      </w:r>
    </w:p>
    <w:p>
      <w:r>
        <w:rPr/>
      </w:r>
    </w:p>
    <w:p>
      <w:r>
        <w:rPr>
          <w:color w:val="000000"/>
          <w:rFonts w:ascii="Times New Roman  (TT)" w:hAnsi="Times New Roman  (TT)"/>
          <w:sz w:val="24"/>
        </w:rPr>
        <w:t xml:space="preserve">On July 31, 1995, United Water Idaho, Inc. (United Water; Company), a public utility providing domestic water service, filed an Application with the Idaho Public Utilities Commission (Commission) for approval of a Service Area Exchange Agreement (Exchange Agreement) with the City of Garden City and a related amendment and revision to its Certificate of Convenience and Necessity No. 143, relinquishing a portion of its certificated area.  On August 29 and September 20, 1995, the Commission issued Notices of Application in Case No. UWI-W-95-2.</w:t>
      </w:r>
      <w:r>
        <w:rPr/>
      </w:r>
    </w:p>
    <w:p>
      <w:r>
        <w:rPr>
          <w:color w:val="000000"/>
          <w:rFonts w:ascii="Times New Roman  (TT)" w:hAnsi="Times New Roman  (TT)"/>
          <w:sz w:val="24"/>
        </w:rPr>
        <w:t xml:space="preserve">YOU ARE HEREBY NOTIFIED that on October 10, 1995, United Water filed an amendment to its Application.  In its filing, the Company requests authority to bill newly acquired customers in the North State Area and the Summerhill Subdivision under the Company’s existing rate schedules, and requests authority to include the consideration paid to Garden City under the Exchange Agreement in the Company’s rate base.</w:t>
      </w:r>
      <w:r>
        <w:rPr/>
      </w:r>
    </w:p>
    <w:p>
      <w:r>
        <w:rPr>
          <w:color w:val="000000"/>
          <w:rFonts w:ascii="Times New Roman  (TT)" w:hAnsi="Times New Roman  (TT)"/>
          <w:sz w:val="24"/>
        </w:rPr>
        <w:t xml:space="preserve">YOU ARE FURTHER NOTIFIED that pursuant to agreement of a majority of the parties and the Commission the following scheduling in Case No. UWI-W-95-2 has been adopted:</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December 4, 1995</w:t>
            </w:r>
            <w:r>
              <w:rPr/>
            </w:r>
          </w:p>
          <w:p>
            <w:r>
              <w:rPr>
                <w:color w:val="000000"/>
                <w:rFonts w:ascii="Times New Roman  (TT)" w:hAnsi="Times New Roman  (TT)"/>
                <w:sz w:val="24"/>
              </w:rPr>
              <w:t xml:space="preserve">January 5, 1996</w:t>
            </w:r>
            <w:r>
              <w:rPr/>
            </w:r>
          </w:p>
          <w:p>
            <w:r>
              <w:rPr>
                <w:color w:val="000000"/>
                <w:rFonts w:ascii="Times New Roman  (TT)" w:hAnsi="Times New Roman  (TT)"/>
                <w:sz w:val="24"/>
              </w:rPr>
              <w:t xml:space="preserve">January 16, 1996</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Prefile deadline—direct testimony—United Water</w:t>
            </w:r>
            <w:r>
              <w:rPr/>
            </w:r>
          </w:p>
          <w:p>
            <w:r>
              <w:rPr>
                <w:color w:val="000000"/>
                <w:rFonts w:ascii="Times New Roman  (TT)" w:hAnsi="Times New Roman  (TT)"/>
                <w:sz w:val="24"/>
              </w:rPr>
              <w:t xml:space="preserve">Prefile deadline—direct testimony—Staff/Intervenors</w:t>
            </w:r>
            <w:r>
              <w:rPr/>
            </w:r>
          </w:p>
          <w:p>
            <w:r>
              <w:rPr>
                <w:color w:val="000000"/>
                <w:rFonts w:ascii="Times New Roman  (TT)" w:hAnsi="Times New Roman  (TT)"/>
                <w:sz w:val="24"/>
              </w:rPr>
              <w:t xml:space="preserve">Prefile deadline—rebuttal testimony—United Water</w:t>
            </w:r>
            <w:r>
              <w:rPr/>
            </w:r>
          </w:p>
        </w:tc>
      </w:tr>
    </w:tbl>
    <w:p>
      <w:pPr/>
    </w:p>
    <w:p>
      <w:r>
        <w:rPr/>
      </w:r>
    </w:p>
    <w:p>
      <w:r>
        <w:rPr>
          <w:color w:val="000000"/>
          <w:rFonts w:ascii="Times New Roman  (TT)" w:hAnsi="Times New Roman  (TT)"/>
          <w:sz w:val="24"/>
        </w:rPr>
        <w:t xml:space="preserve">YOU ARE FURTHER NOTIFIED that a public hearing on the Application of United Water in Case No. UWI-W-95-2 is scheduled to begin </w:t>
      </w:r>
      <w:r>
        <w:rPr>
          <w:color w:val="000000"/>
          <w:rFonts w:ascii="Times New Roman  (TT)" w:hAnsi="Times New Roman  (TT)"/>
          <w:sz w:val="24"/>
        </w:rPr>
        <w:t xml:space="preserve">MONDAY, JANUARY 22, 1996 COMMENCING AT 9:30 A.M. AT THE COMMISSION HEARING ROOM, 472 WEST WASHINGTON STREET, BOISE, IDAHO (208) 334-0300</w:t>
      </w:r>
      <w:r>
        <w:rPr>
          <w:color w:val="000000"/>
          <w:rFonts w:ascii="Times New Roman  (TT)" w:hAnsi="Times New Roman  (TT)"/>
          <w:sz w:val="24"/>
        </w:rPr>
        <w:t xml:space="preserve"> and will continue if necessary on January 23, 1996.  </w:t>
      </w:r>
      <w:r>
        <w:rPr>
          <w:color w:val="000000"/>
          <w:rFonts w:ascii="Times New Roman  (TT)" w:hAnsi="Times New Roman  (TT)"/>
          <w:sz w:val="24"/>
        </w:rPr>
        <w:t xml:space="preserve">Public testimony in this matter will be taken at the Commission Hearing Room on Monday evening, January 22, 1996 at 7:00 p.m.</w:t>
      </w:r>
      <w:r>
        <w:rPr/>
      </w:r>
    </w:p>
    <w:p>
      <w:r>
        <w:rPr>
          <w:color w:val="000000"/>
          <w:rFonts w:ascii="Times New Roman  (TT)" w:hAnsi="Times New Roman  (TT)"/>
          <w:sz w:val="24"/>
        </w:rPr>
        <w:t xml:space="preserve">YOU ARE FURTHER NOTIFIED that the prepared testimony and exhibits of the parties must conform to the requirements of Rules 266 through 267 of the Commission’s Rules of Procedure, IDAPA 31.01.01.266-.267.</w:t>
      </w:r>
      <w:r>
        <w:rPr/>
      </w:r>
    </w:p>
    <w:p>
      <w:r>
        <w:rPr>
          <w:color w:val="000000"/>
          <w:rFonts w:ascii="Times New Roman  (TT)" w:hAnsi="Times New Roman  (TT)"/>
          <w:sz w:val="24"/>
        </w:rPr>
        <w:t xml:space="preserve">YOU ARE FURTHER NOTIFIED that discovery is available in Case No. UWI-W-95-2 pursuant to the Commission’s Rules of Procedure, IDAPA 31.01.01.221-.234.</w:t>
      </w:r>
      <w:r>
        <w:rPr/>
      </w:r>
    </w:p>
    <w:p>
      <w:r>
        <w:rPr>
          <w:color w:val="000000"/>
          <w:rFonts w:ascii="Times New Roman  (TT)" w:hAnsi="Times New Roman  (TT)"/>
          <w:sz w:val="24"/>
        </w:rPr>
        <w:t xml:space="preserve">YOU ARE FURTHER NOTIFIED that the Application in Case No. UWI-W-95-2 can be viewed at the Commission during regular business hours.</w:t>
      </w:r>
      <w:r>
        <w:rPr/>
      </w:r>
    </w:p>
    <w:p>
      <w:r>
        <w:rPr>
          <w:color w:val="000000"/>
          <w:rFonts w:ascii="Times New Roman  (TT)" w:hAnsi="Times New Roman  (TT)"/>
          <w:sz w:val="24"/>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r>
    </w:p>
    <w:p>
      <w:r>
        <w:rPr>
          <w:color w:val="000000"/>
          <w:rFonts w:ascii="Times New Roman  (TT)" w:hAnsi="Times New Roman  (TT)"/>
          <w:sz w:val="24"/>
        </w:rPr>
        <w:t xml:space="preserve">YOU ARE FURTHER NOTIFIED that all proceedings in this matter will be conducted pursuant to the Commission’s Rules of Procedure, IDAPA 31.01.01.000 </w:t>
      </w:r>
      <w:r>
        <w:rPr>
          <w:color w:val="000000"/>
          <w:rFonts w:ascii="Times New Roman  (TT)" w:hAnsi="Times New Roman  (TT)"/>
          <w:sz w:val="24"/>
        </w:rPr>
        <w:t xml:space="preserve">et seq.</w:t>
      </w:r>
      <w:r>
        <w:rPr/>
      </w:r>
    </w:p>
    <w:p>
      <w:r>
        <w:rPr>
          <w:color w:val="000000"/>
          <w:rFonts w:ascii="Times New Roman  (TT)" w:hAnsi="Times New Roman  (TT)"/>
          <w:sz w:val="24"/>
        </w:rPr>
        <w:t xml:space="preserve">YOU ARE FURTHER NOTIFIED that persons desiring to present their views without parties’ rights of participation and cross-examination are not required to intervene and may present their comments at hearing without prior notification to the Commission or to the parties.</w:t>
      </w:r>
      <w:r>
        <w:rPr/>
      </w:r>
    </w:p>
    <w:p>
      <w:r>
        <w:rPr>
          <w:color w:val="000000"/>
          <w:rFonts w:ascii="Times New Roman  (TT)" w:hAnsi="Times New Roman  (TT)"/>
          <w:sz w:val="24"/>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r>
    </w:p>
    <w:p>
      <w:r>
        <w:rPr>
          <w:color w:val="000000"/>
          <w:rFonts w:ascii="Times New Roman  (TT)" w:hAnsi="Times New Roman  (TT)"/>
          <w:sz w:val="24"/>
        </w:rPr>
        <w:t xml:space="preserve">IDAHO PUBLIC UTILITIES COMMISSION</w:t>
      </w:r>
      <w:r>
        <w:rPr/>
      </w:r>
    </w:p>
    <w:p>
      <w:r>
        <w:rPr>
          <w:color w:val="000000"/>
          <w:rFonts w:ascii="Times New Roman  (TT)" w:hAnsi="Times New Roman  (TT)"/>
          <w:sz w:val="24"/>
        </w:rPr>
        <w:t xml:space="preserve">PO BOX 83720</w:t>
      </w:r>
      <w:r>
        <w:rPr/>
      </w:r>
    </w:p>
    <w:p>
      <w:r>
        <w:rPr>
          <w:color w:val="000000"/>
          <w:rFonts w:ascii="Times New Roman  (TT)" w:hAnsi="Times New Roman  (TT)"/>
          <w:sz w:val="24"/>
        </w:rPr>
        <w:t xml:space="preserve">BOISE, IDAHO  83720-0074</w:t>
      </w:r>
      <w:r>
        <w:rPr/>
      </w:r>
    </w:p>
    <w:p>
      <w:r>
        <w:rPr>
          <w:color w:val="000000"/>
          <w:rFonts w:ascii="Times New Roman  (TT)" w:hAnsi="Times New Roman  (TT)"/>
          <w:sz w:val="24"/>
        </w:rPr>
        <w:t xml:space="preserve">(208) 334-0338  (TELEPHONE)</w:t>
      </w:r>
      <w:r>
        <w:rPr/>
      </w:r>
    </w:p>
    <w:p>
      <w:r>
        <w:rPr>
          <w:color w:val="000000"/>
          <w:rFonts w:ascii="Times New Roman  (TT)" w:hAnsi="Times New Roman  (TT)"/>
          <w:sz w:val="24"/>
        </w:rPr>
        <w:t xml:space="preserve">(208) 334-3151  (TEXT TELEPHONE)</w:t>
      </w:r>
      <w:r>
        <w:rPr/>
      </w:r>
    </w:p>
    <w:p>
      <w:r>
        <w:rPr>
          <w:color w:val="000000"/>
          <w:rFonts w:ascii="Times New Roman  (TT)" w:hAnsi="Times New Roman  (TT)"/>
          <w:sz w:val="24"/>
        </w:rPr>
        <w:t xml:space="preserve">(208) 334-3762  (FAX)</w:t>
      </w:r>
      <w:r>
        <w:rPr/>
      </w:r>
    </w:p>
    <w:p>
      <w:r>
        <w:rPr/>
      </w:r>
    </w:p>
    <w:p>
      <w:r>
        <w:rPr/>
      </w:r>
    </w:p>
    <w:p>
      <w:r>
        <w:rPr>
          <w:color w:val="000000"/>
          <w:rFonts w:ascii="Times New Roman  (TT)" w:hAnsi="Times New Roman  (TT)"/>
          <w:sz w:val="24"/>
        </w:rPr>
        <w:t xml:space="preserve">DATED at Boise, Idaho this day of November 1995.</w:t>
      </w:r>
      <w:r>
        <w:rPr/>
      </w:r>
    </w:p>
    <w:p>
      <w:r>
        <w:rPr/>
      </w:r>
    </w:p>
    <w:p>
      <w:r>
        <w:rPr/>
      </w:r>
    </w:p>
    <w:p>
      <w:r>
        <w:rPr/>
      </w:r>
    </w:p>
    <w:p>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vld/N-UWI-W-95-2.sw3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