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472 WEST WASHINGTON STREET</w:t>
      </w:r>
      <w:r>
        <w:rPr/>
      </w:r>
    </w:p>
    <w:p>
      <w:r>
        <w:rPr>
          <w:color w:val="000000"/>
          <w:rFonts w:ascii="Times New Roman" w:hAnsi="Times New Roman"/>
          <w:sz w:val="24"/>
        </w:rPr>
        <w:t xml:space="preserve">STATEHOUSE MAIL</w:t>
      </w:r>
      <w:r>
        <w:rPr/>
      </w:r>
    </w:p>
    <w:p>
      <w:r>
        <w:rPr>
          <w:color w:val="000000"/>
          <w:rFonts w:ascii="Times New Roman" w:hAnsi="Times New Roman"/>
          <w:sz w:val="24"/>
        </w:rPr>
        <w:t xml:space="preserve">BOISE,  IDAHO  83720-6000</w:t>
      </w:r>
      <w:r>
        <w:rPr/>
      </w:r>
    </w:p>
    <w:p>
      <w:r>
        <w:rPr>
          <w:color w:val="000000"/>
          <w:rFonts w:ascii="Times New Roman" w:hAnsi="Times New Roman"/>
          <w:sz w:val="24"/>
        </w:rPr>
        <w:t xml:space="preserve">(208) 334-0320</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NewCenturySchlbk" w:hAnsi="NewCenturySchlbk"/>
          <w:sz w:val="28"/>
        </w:rPr>
        <w:t xml:space="preserve">BEFORE  THE  IDAHO  PUBLIC  UTILITIES  COMMISSION</w:t>
      </w:r>
      <w:r>
        <w:rPr/>
      </w:r>
    </w:p>
    <w:p>
      <w:r>
        <w:rPr/>
      </w:r>
    </w:p>
    <w:p>
      <w:r>
        <w:rPr/>
      </w:r>
    </w:p>
    <w:p>
      <w:r>
        <w:rPr>
          <w:color w:val="000000"/>
          <w:rFonts w:ascii="NewCenturySchlbk" w:hAnsi="NewCenturySchlbk"/>
          <w:sz w:val="24"/>
        </w:rPr>
        <w:t xml:space="preserve">IN THE MATTER OF THE APPLICATION )</w:t>
      </w:r>
      <w:r>
        <w:rPr/>
      </w:r>
    </w:p>
    <w:p>
      <w:r>
        <w:rPr>
          <w:color w:val="000000"/>
          <w:rFonts w:ascii="NewCenturySchlbk" w:hAnsi="NewCenturySchlbk"/>
          <w:sz w:val="24"/>
        </w:rPr>
        <w:t xml:space="preserve">OF UNITED WATER IDAHO INC.) CASE  NO.  UWI-W-96-3</w:t>
      </w:r>
      <w:r>
        <w:rPr/>
      </w:r>
    </w:p>
    <w:p>
      <w:r>
        <w:rPr>
          <w:color w:val="000000"/>
          <w:rFonts w:ascii="NewCenturySchlbk" w:hAnsi="NewCenturySchlbk"/>
          <w:sz w:val="24"/>
        </w:rPr>
        <w:t xml:space="preserve">FOR AUTHORITY TO REVISE AND INCREASE)     </w:t>
      </w:r>
      <w:r>
        <w:rPr/>
      </w:r>
    </w:p>
    <w:p>
      <w:r>
        <w:rPr>
          <w:color w:val="000000"/>
          <w:rFonts w:ascii="NewCenturySchlbk" w:hAnsi="NewCenturySchlbk"/>
          <w:sz w:val="24"/>
        </w:rPr>
        <w:t xml:space="preserve">RATES CHARGED FOR WATER SERVICE.</w:t>
      </w:r>
      <w:r>
        <w:rPr>
          <w:color w:val="000000"/>
          <w:rFonts w:ascii="NewCenturySchlbk" w:hAnsi="NewCenturySchlbk"/>
          <w:sz w:val="24"/>
        </w:rPr>
        <w:t xml:space="preserve">)    FIRST PRODUCTION</w:t>
      </w:r>
      <w:r>
        <w:rPr/>
      </w:r>
    </w:p>
    <w:p>
      <w:r>
        <w:rPr>
          <w:color w:val="000000"/>
          <w:rFonts w:ascii="NewCenturySchlbk" w:hAnsi="NewCenturySchlbk"/>
          <w:sz w:val="24"/>
        </w:rPr>
        <w:t xml:space="preserve"> )REQUEST OF THE</w:t>
      </w:r>
      <w:r>
        <w:rPr/>
      </w:r>
    </w:p>
    <w:p>
      <w:r>
        <w:rPr>
          <w:color w:val="000000"/>
          <w:rFonts w:ascii="NewCenturySchlbk" w:hAnsi="NewCenturySchlbk"/>
          <w:sz w:val="24"/>
        </w:rPr>
        <w:t xml:space="preserve">)COMMISSION STAFF</w:t>
      </w:r>
      <w:r>
        <w:rPr/>
      </w:r>
    </w:p>
    <w:p>
      <w:r>
        <w:rPr>
          <w:color w:val="000000"/>
          <w:rFonts w:ascii="NewCenturySchlbk" w:hAnsi="NewCenturySchlbk"/>
          <w:sz w:val="24"/>
        </w:rPr>
        <w:t xml:space="preserve">)TO UNITED WATER</w:t>
      </w:r>
      <w:r>
        <w:rPr/>
      </w:r>
    </w:p>
    <w:p>
      <w:r>
        <w:rPr>
          <w:color w:val="000000"/>
          <w:rFonts w:ascii="NewCenturySchlbk" w:hAnsi="NewCenturySchlbk"/>
          <w:sz w:val="24"/>
        </w:rPr>
        <w:t xml:space="preserve">)IDAHO INC.</w:t>
      </w:r>
      <w:r>
        <w:rPr/>
      </w:r>
    </w:p>
    <w:p>
      <w:r>
        <w:rPr>
          <w:color w:val="000000"/>
          <w:rFonts w:ascii="NewCenturySchlbk" w:hAnsi="NewCenturySchlbk"/>
          <w:sz w:val="24"/>
        </w:rPr>
        <w:t xml:space="preserve">_____________________________________________)</w:t>
      </w:r>
      <w:r>
        <w:rPr/>
      </w:r>
    </w:p>
    <w:p>
      <w:r>
        <w:rPr/>
      </w:r>
    </w:p>
    <w:p>
      <w:r>
        <w:rPr/>
      </w:r>
    </w:p>
    <w:p>
      <w:r>
        <w:rPr>
          <w:color w:val="000000"/>
          <w:rFonts w:ascii="NewCenturySchlbk" w:hAnsi="NewCenturySchlbk"/>
          <w:sz w:val="24"/>
        </w:rPr>
        <w:t xml:space="preserve">The Staff of the Idaho Public Utilities Commission by and through its attorney of record, Scott Woodbury, Deputy Attorney General, requests United Water Idaho Inc. provide the following documents and information, pursuant to Commission Rule of Procedure 225, IDAPA 31.01.01.225, on or before</w:t>
      </w:r>
      <w:r>
        <w:rPr>
          <w:color w:val="000000"/>
          <w:rFonts w:ascii="NewCenturySchlbk" w:hAnsi="NewCenturySchlbk"/>
          <w:sz w:val="24"/>
        </w:rPr>
        <w:t xml:space="preserve"> AUGUST 23, 1996.</w:t>
      </w:r>
      <w:r>
        <w:rPr/>
      </w:r>
    </w:p>
    <w:p>
      <w:r>
        <w:rPr>
          <w:color w:val="000000"/>
          <w:rFonts w:ascii="NewCenturySchlbk" w:hAnsi="NewCenturySchlbk"/>
          <w:sz w:val="24"/>
        </w:rPr>
        <w:t xml:space="preserve">This production request is to be considered as continuing, and </w:t>
      </w:r>
      <w:r>
        <w:rPr>
          <w:color w:val="000000"/>
          <w:rFonts w:ascii="NewCenturySchlbk" w:hAnsi="NewCenturySchlbk"/>
          <w:sz w:val="24"/>
        </w:rPr>
        <w:t xml:space="preserve">United Water Idaho Inc. is requested to provide by way of supplementary responses, additional documents that you or any person acting on your behalf may later obtain that will augment the documents produced.</w:t>
      </w:r>
      <w:r>
        <w:rPr/>
      </w:r>
    </w:p>
    <w:p>
      <w:r>
        <w:rPr>
          <w:color w:val="000000"/>
          <w:rFonts w:ascii="NewCenturySchlbk" w:hAnsi="NewCenturySchlbk"/>
          <w:sz w:val="24"/>
        </w:rPr>
        <w:t xml:space="preserve">Please provide answers to each question; supporting work papers that provide detail or are the source of information used in calculations; the name and telephone number of the person preparing the documents; and the name, location and telephone number of the record holder.</w:t>
      </w:r>
      <w:r>
        <w:rPr/>
      </w:r>
    </w:p>
    <w:p>
      <w:r>
        <w:rPr/>
      </w:r>
    </w:p>
    <w:p>
      <w:r>
        <w:rPr>
          <w:color w:val="000000"/>
          <w:rFonts w:ascii="NewCenturySchlbk" w:hAnsi="NewCenturySchlbk"/>
          <w:sz w:val="24"/>
        </w:rPr>
        <w:t xml:space="preserve">REQUEST NO. 1:  </w:t>
      </w:r>
      <w:r>
        <w:rPr>
          <w:color w:val="000000"/>
          <w:rFonts w:ascii="NewCenturySchlbk" w:hAnsi="NewCenturySchlbk"/>
          <w:sz w:val="24"/>
        </w:rPr>
        <w:t xml:space="preserve">Please provide project work order cost data for all new service connections made in calendar year 1995.  Please include the following information associated with each project:</w:t>
      </w:r>
      <w:r>
        <w:rPr/>
      </w:r>
    </w:p>
    <w:p>
      <w:r>
        <w:rPr/>
      </w:r>
    </w:p>
    <w:p>
      <w:r>
        <w:rPr>
          <w:color w:val="000000"/>
          <w:rFonts w:ascii="NewCenturySchlbk" w:hAnsi="NewCenturySchlbk"/>
          <w:sz w:val="24"/>
        </w:rPr>
        <w:t xml:space="preserve">a.The materials and labor cost associated with providing meters, meter installations, services and distribution facilities, if any.  Distribution facilities should include that portion of off-site facilities needed to serve the specific project.</w:t>
      </w:r>
      <w:r>
        <w:rPr/>
      </w:r>
    </w:p>
    <w:p>
      <w:r>
        <w:rPr/>
      </w:r>
    </w:p>
    <w:p>
      <w:r>
        <w:rPr>
          <w:color w:val="000000"/>
          <w:rFonts w:ascii="NewCenturySchlbk" w:hAnsi="NewCenturySchlbk"/>
          <w:sz w:val="24"/>
        </w:rPr>
        <w:t xml:space="preserve">b.The number of customers that can be immediately served by each project and the number of customers that can be served with installation of additional meters.</w:t>
      </w:r>
      <w:r>
        <w:rPr/>
      </w:r>
    </w:p>
    <w:p>
      <w:r>
        <w:rPr/>
      </w:r>
    </w:p>
    <w:p>
      <w:r>
        <w:rPr>
          <w:color w:val="000000"/>
          <w:rFonts w:ascii="NewCenturySchlbk" w:hAnsi="NewCenturySchlbk"/>
          <w:sz w:val="24"/>
        </w:rPr>
        <w:t xml:space="preserve">c.The number and size of each meter installed as part of each project.</w:t>
      </w:r>
      <w:r>
        <w:rPr/>
      </w:r>
    </w:p>
    <w:p>
      <w:r>
        <w:rPr/>
      </w:r>
    </w:p>
    <w:p>
      <w:r>
        <w:rPr>
          <w:color w:val="000000"/>
          <w:rFonts w:ascii="NewCenturySchlbk" w:hAnsi="NewCenturySchlbk"/>
          <w:sz w:val="24"/>
        </w:rPr>
        <w:t xml:space="preserve">d.The total fees and/or contribution collected from customers and developers. </w:t>
      </w:r>
      <w:r>
        <w:rPr/>
      </w:r>
    </w:p>
    <w:p>
      <w:r>
        <w:rPr/>
      </w:r>
    </w:p>
    <w:p>
      <w:r>
        <w:rPr>
          <w:color w:val="000000"/>
          <w:rFonts w:ascii="NewCenturySchlbk" w:hAnsi="NewCenturySchlbk"/>
          <w:sz w:val="24"/>
        </w:rPr>
        <w:t xml:space="preserve">DATED</w:t>
      </w:r>
      <w:r>
        <w:rPr>
          <w:color w:val="000000"/>
          <w:rFonts w:ascii="NewCenturySchlbk" w:hAnsi="NewCenturySchlbk"/>
          <w:sz w:val="24"/>
        </w:rPr>
        <w:t xml:space="preserve"> at Boise, Idaho, this              day of August 1996.</w:t>
      </w:r>
      <w:r>
        <w:rPr/>
      </w:r>
    </w:p>
    <w:p>
      <w:r>
        <w:rPr/>
      </w:r>
    </w:p>
    <w:p>
      <w:r>
        <w:rPr/>
      </w:r>
    </w:p>
    <w:p>
      <w:r>
        <w:rPr/>
      </w:r>
    </w:p>
    <w:p>
      <w:r>
        <w:rPr>
          <w:color w:val="000000"/>
          <w:rFonts w:ascii="NewCenturySchlbk" w:hAnsi="NewCenturySchlbk"/>
          <w:sz w:val="24"/>
        </w:rPr>
        <w:t xml:space="preserve">______________________________________</w:t>
      </w:r>
      <w:r>
        <w:rPr/>
      </w:r>
    </w:p>
    <w:p>
      <w:r>
        <w:rPr>
          <w:color w:val="000000"/>
          <w:rFonts w:ascii="NewCenturySchlbk" w:hAnsi="NewCenturySchlbk"/>
          <w:sz w:val="24"/>
        </w:rPr>
        <w:t xml:space="preserve">Scott Woodbury</w:t>
      </w:r>
      <w:r>
        <w:rPr/>
      </w:r>
    </w:p>
    <w:p>
      <w:r>
        <w:rPr>
          <w:color w:val="000000"/>
          <w:rFonts w:ascii="NewCenturySchlbk" w:hAnsi="NewCenturySchlbk"/>
          <w:sz w:val="24"/>
        </w:rPr>
        <w:t xml:space="preserve">Deputy Attorney General</w:t>
      </w:r>
      <w:r>
        <w:rPr/>
      </w:r>
    </w:p>
    <w:p>
      <w:r>
        <w:rPr/>
      </w:r>
    </w:p>
    <w:p>
      <w:r>
        <w:rPr/>
      </w:r>
    </w:p>
    <w:p>
      <w:r>
        <w:rPr/>
      </w:r>
    </w:p>
    <w:p>
      <w:r>
        <w:rPr>
          <w:color w:val="000000"/>
          <w:rFonts w:ascii="NewCenturySchlbk" w:hAnsi="NewCenturySchlbk"/>
          <w:sz w:val="24"/>
        </w:rPr>
        <w:t xml:space="preserve">Technical Staff:</w:t>
      </w:r>
      <w:r>
        <w:rPr/>
      </w:r>
    </w:p>
    <w:p>
      <w:r>
        <w:rPr>
          <w:color w:val="000000"/>
          <w:rFonts w:ascii="NewCenturySchlbk" w:hAnsi="NewCenturySchlbk"/>
          <w:sz w:val="24"/>
        </w:rPr>
        <w:t xml:space="preserve">Randy Lobb</w:t>
      </w:r>
      <w:r>
        <w:rPr/>
      </w:r>
    </w:p>
    <w:p>
      <w:r>
        <w:rPr/>
      </w:r>
    </w:p>
    <w:p>
      <w:r>
        <w:rPr/>
      </w:r>
    </w:p>
    <w:p>
      <w:r>
        <w:rPr/>
      </w:r>
    </w:p>
    <w:p>
      <w:r>
        <w:rPr/>
      </w:r>
    </w:p>
    <w:p>
      <w:r>
        <w:rPr/>
      </w:r>
    </w:p>
    <w:p>
      <w:r>
        <w:rPr>
          <w:color w:val="000000"/>
          <w:rFonts w:ascii="NewCenturySchlbk" w:hAnsi="NewCenturySchlbk"/>
          <w:sz w:val="16"/>
        </w:rPr>
        <w:t xml:space="preserve">sw:rl:gdk/uwiw963.sw/umisc/pr</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