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CONNECTION </w:t>
            </w:r>
            <w:r>
              <w:rPr>
                <w:vertAlign w:val="baseline"/>
              </w:rPr>
            </w:r>
          </w:p>
          <w:p>
            <w:r>
              <w:rPr>
                <w:color w:val="000000"/>
                <w:rFonts w:ascii="Times New Roman" w:hAnsi="Times New Roman"/>
                <w:sz w:val="24"/>
                <w:vertAlign w:val="baseline"/>
              </w:rPr>
              <w:t xml:space="preserve">FEES  OF UNITED WATER IDAHO INC.  </w:t>
            </w:r>
            <w:r>
              <w:rPr>
                <w:vertAlign w:val="baseline"/>
              </w:rPr>
            </w:r>
          </w:p>
          <w:p>
            <w:r>
              <w:rPr>
                <w:color w:val="000000"/>
                <w:rFonts w:ascii="Times New Roman" w:hAnsi="Times New Roman"/>
                <w:sz w:val="24"/>
                <w:vertAlign w:val="baseline"/>
              </w:rPr>
              <w:t xml:space="preserve">AND OTHER RELATED ISSUES INCLUDING RATE DESIGN.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UWI-W-96-4</w:t>
            </w:r>
            <w:r>
              <w:rPr>
                <w:vertAlign w:val="baseline"/>
              </w:rPr>
            </w:r>
          </w:p>
          <w:p>
            <w:r>
              <w:rPr>
                <w:vertAlign w:val="baseline"/>
              </w:rPr>
            </w:r>
          </w:p>
          <w:p>
            <w:r>
              <w:rPr>
                <w:color w:val="000000"/>
                <w:rFonts w:ascii="Times New Roman" w:hAnsi="Times New Roman"/>
                <w:sz w:val="24"/>
                <w:vertAlign w:val="baseline"/>
              </w:rPr>
              <w:t xml:space="preserve">AMENDED NOTICE OF SCHEDULING</w:t>
            </w:r>
            <w:r>
              <w:rPr>
                <w:vertAlign w:val="baseline"/>
              </w:rPr>
            </w:r>
          </w:p>
          <w:p>
            <w:r>
              <w:rPr>
                <w:vertAlign w:val="baseline"/>
              </w:rPr>
            </w:r>
          </w:p>
          <w:p>
            <w:r>
              <w:rPr>
                <w:color w:val="000000"/>
                <w:rFonts w:ascii="Times New Roman" w:hAnsi="Times New Roman"/>
                <w:sz w:val="24"/>
                <w:vertAlign w:val="baseline"/>
              </w:rPr>
              <w:t xml:space="preserve">AMENDED NOTICE OF SECOND PREHEARING CONFERENCE</w:t>
            </w:r>
            <w:r>
              <w:rPr>
                <w:vertAlign w:val="baseline"/>
              </w:rPr>
            </w:r>
          </w:p>
          <w:p>
            <w:r>
              <w:rPr>
                <w:vertAlign w:val="baseline"/>
              </w:rPr>
            </w:r>
          </w:p>
          <w:p>
            <w:r>
              <w:rPr>
                <w:color w:val="000000"/>
                <w:rFonts w:ascii="Times New Roman" w:hAnsi="Times New Roman"/>
                <w:sz w:val="24"/>
                <w:vertAlign w:val="baseline"/>
              </w:rPr>
              <w:t xml:space="preserve">ORDER NO.  26707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26, 1996, the Building Contractors Association of Southwest Idaho (Contractors) filed a Motion in Case No. UWI-W-96-4 for an extension of time to file testimony.  The reason for the requested extension is delayed and incomplete responses to Contractor discovery requests by United Water.  Pursuant to previous Notice dated October 7, 1996, the date for simultaneous prefile of direct testimony by all parties was scheduled for December 5, 1996.  The Contractors request an extension of the prefile date to January 6, 1997.  All other parties have communicated their consent to the requested extension either in writing or orally, but have recommended that a similar extension be granted to all parties of record.  United Water additionally requests that the second prehearing conference previously scheduled for December 19, 1996, be vacated and reset to a date after the filing of direct testimony.</w:t>
      </w:r>
      <w:r>
        <w:rPr>
          <w:vertAlign w:val="baseline"/>
        </w:rPr>
      </w:r>
    </w:p>
    <w:p>
      <w:r>
        <w:rPr>
          <w:color w:val="000000"/>
          <w:rFonts w:ascii="Times New Roman" w:hAnsi="Times New Roman"/>
          <w:sz w:val="24"/>
          <w:vertAlign w:val="baseline"/>
        </w:rPr>
        <w:t xml:space="preserve">The Commission has considered the Contractors’ Motion for an Extension of Time, the Answers of the other parties and United Water’s request to reschedule the second prehearing conference.  The Commission finds it reasonable to grant the respective requests and adopts the following changes to dates for scheduling and second prehearing conference in Case No. UWI-W-96-4.</w:t>
      </w:r>
      <w:r>
        <w:rPr>
          <w:vertAlign w:val="baseline"/>
        </w:rPr>
      </w:r>
    </w:p>
    <w:p>
      <w:r>
        <w:rPr>
          <w:color w:val="000000"/>
          <w:rFonts w:ascii="Times New Roman" w:hAnsi="Times New Roman"/>
          <w:sz w:val="24"/>
          <w:vertAlign w:val="baseline"/>
        </w:rPr>
        <w:t xml:space="preserve">YOU ARE HEREBY NOTIFIED that pursuant to agreement of the parties and the Commission, the following amended scheduling has been adopted in Case No. UWI-W-96-4:</w:t>
      </w:r>
      <w:r>
        <w:rPr>
          <w:vertAlign w:val="baseline"/>
        </w:rPr>
      </w:r>
    </w:p>
    <w:p>
      <w:r>
        <w:rPr>
          <w:color w:val="000000"/>
          <w:rFonts w:ascii="Times New Roman" w:hAnsi="Times New Roman"/>
          <w:sz w:val="24"/>
          <w:vertAlign w:val="baseline"/>
        </w:rPr>
        <w:t xml:space="preserve">January 6, 1997Simultaneous prefile, direct testimony—all parties.</w:t>
      </w:r>
      <w:r>
        <w:rPr>
          <w:vertAlign w:val="baseline"/>
        </w:rPr>
      </w:r>
    </w:p>
    <w:p>
      <w:r>
        <w:rPr>
          <w:color w:val="000000"/>
          <w:rFonts w:ascii="Times New Roman" w:hAnsi="Times New Roman"/>
          <w:sz w:val="24"/>
          <w:vertAlign w:val="baseline"/>
        </w:rPr>
        <w:t xml:space="preserve">YOU ARE FURTHER NOTIFIED that an </w:t>
      </w:r>
      <w:r>
        <w:rPr>
          <w:color w:val="000000"/>
          <w:rFonts w:ascii="Times New Roman" w:hAnsi="Times New Roman"/>
          <w:sz w:val="24"/>
          <w:vertAlign w:val="baseline"/>
        </w:rPr>
        <w:t xml:space="preserve">amended date for second prehearing conference in Case No. UWI-W-96-4</w:t>
      </w:r>
      <w:r>
        <w:rPr>
          <w:color w:val="000000"/>
          <w:rFonts w:ascii="Times New Roman" w:hAnsi="Times New Roman"/>
          <w:sz w:val="24"/>
          <w:vertAlign w:val="baseline"/>
        </w:rPr>
        <w:t xml:space="preserve"> for purpose of reviewing case status and establishing further procedure </w:t>
      </w:r>
      <w:r>
        <w:rPr>
          <w:color w:val="000000"/>
          <w:rFonts w:ascii="Times New Roman" w:hAnsi="Times New Roman"/>
          <w:sz w:val="24"/>
          <w:vertAlign w:val="baseline"/>
        </w:rPr>
        <w:t xml:space="preserve">is scheduled for</w:t>
      </w:r>
      <w:r>
        <w:rPr>
          <w:color w:val="000000"/>
          <w:rFonts w:ascii="Times New Roman" w:hAnsi="Times New Roman"/>
          <w:sz w:val="24"/>
          <w:vertAlign w:val="baseline"/>
        </w:rPr>
        <w:t xml:space="preserve">9:30 a.m. Wednesday, January 29, 1997, in the hearing room of the Idaho Industrial Commission, 2nd Floor, 317 Main Street, Boise, Idaho.  </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hereby adopts the foregoing amended dates for scheduling and second prehearing conference.</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vld/O:UWI-W-96-r.sw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