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w:t>
            </w:r>
            <w:r>
              <w:rPr>
                <w:color w:val="000000"/>
                <w:rFonts w:ascii="Times New Roman" w:hAnsi="Times New Roman"/>
                <w:sz w:val="24"/>
                <w:vertAlign w:val="baseline"/>
              </w:rPr>
              <w:t xml:space="preserve">OF UNITED WATER IDAHO INC.  AND THE CITY OF EAGLE FOR APPROVAL OF A SPECIAL CON­TRACT FOR SUPPLY OF WATER TO THE CITY OF EAGLE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UWI-W-97-4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27081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July 11, 1997, United Water Idaho Inc.  (United Water) and the City of Eagle (Eagle; City) filed a Joint Application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for approval of a special contract (Agreement) for supply of water to the City of Eagle.  The Agreement recites that the City of Eagle desires to obtain an additional source of water, including fire protection purposes, to serve its water customers, and that United Water is willing and able to provide to the City additional water and supplemental fire flow.  The Agreement and Application recite that water will be priced at United Water’s metered tariff rates, i.e., tariff schedule No. 1.  The term of the Agreement is one year with automatic extensions for one year periods unless terminated by either party providing twelve months prior written notice.</w:t>
      </w:r>
      <w:r>
        <w:rPr>
          <w:vertAlign w:val="baseline"/>
        </w:rPr>
      </w:r>
    </w:p>
    <w:p>
      <w:r>
        <w:rPr>
          <w:color w:val="000000"/>
          <w:rFonts w:ascii="Times New Roman" w:hAnsi="Times New Roman"/>
          <w:sz w:val="24"/>
          <w:vertAlign w:val="baseline"/>
        </w:rPr>
        <w:t xml:space="preserve">The City and United Water have requested interim approval of the Agreement for fire flow protection.  Interim approval is requested effective August 1, 1997, the date on which the City expects to require water for service to its customers.  The City and United Water also request pursuant to Commission Rules of Procedure that this Application be processed by Modified Procedure, i.e., by written submission rather than by hearing.  Reference Commission Rules of Procedure, IDAPA 31.01.01.201-204.  The City and United Water submit that approval of the Agreement is in the public interest and that the rates and charges set forth in the Agreement are fair, just and reasonable.</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UWI-W-97-4.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Reference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use of Modified Procedure in Case No. UWI-W-97-4 is </w:t>
      </w:r>
      <w:r>
        <w:rPr>
          <w:color w:val="000000"/>
          <w:rFonts w:ascii="Times New Roman" w:hAnsi="Times New Roman"/>
          <w:sz w:val="24"/>
          <w:vertAlign w:val="baseline"/>
        </w:rPr>
        <w:t xml:space="preserve">Wednesday, August 20, 1997</w:t>
      </w:r>
      <w:r>
        <w:rPr>
          <w:color w:val="000000"/>
          <w:rFonts w:ascii="Times New Roman" w:hAnsi="Times New Roman"/>
          <w:sz w:val="24"/>
          <w:vertAlign w:val="baseline"/>
        </w:rPr>
        <w:t xml:space="preserve">.  Persons desiring a hearing must specifically request a hearing in their written protests or comments.  </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Public Utilities Commission, United Water and the City of Eagle at the following addresses:</w:t>
      </w:r>
      <w:r>
        <w:rPr>
          <w:vertAlign w:val="baseline"/>
        </w:rPr>
      </w:r>
    </w:p>
    <w:p>
      <w:r>
        <w:rPr>
          <w:color w:val="000000"/>
          <w:rFonts w:ascii="NewCenturySchlbk" w:hAnsi="NewCenturySchlbk"/>
          <w:sz w:val="20"/>
          <w:vertAlign w:val="baseline"/>
        </w:rPr>
        <w:t xml:space="preserve">COMMISSION SECRETARYTO: UNITED WATER IDAHO INC.</w:t>
      </w:r>
      <w:r>
        <w:rPr>
          <w:vertAlign w:val="baseline"/>
        </w:rPr>
      </w:r>
    </w:p>
    <w:p>
      <w:r>
        <w:rPr>
          <w:color w:val="000000"/>
          <w:rFonts w:ascii="NewCenturySchlbk" w:hAnsi="NewCenturySchlbk"/>
          <w:sz w:val="20"/>
          <w:vertAlign w:val="baseline"/>
        </w:rPr>
        <w:t xml:space="preserve">IDAHO PUBLIC UTILITIES COMMISSIONc/o MICHAEL T.  SPINK, ESQ.</w:t>
      </w:r>
      <w:r>
        <w:rPr>
          <w:vertAlign w:val="baseline"/>
        </w:rPr>
      </w:r>
    </w:p>
    <w:p>
      <w:r>
        <w:rPr>
          <w:color w:val="000000"/>
          <w:rFonts w:ascii="NewCenturySchlbk" w:hAnsi="NewCenturySchlbk"/>
          <w:sz w:val="20"/>
          <w:vertAlign w:val="baseline"/>
        </w:rPr>
        <w:t xml:space="preserve">PO BOX 83720SPINK &amp; BUTLER</w:t>
      </w:r>
      <w:r>
        <w:rPr>
          <w:vertAlign w:val="baseline"/>
        </w:rPr>
      </w:r>
    </w:p>
    <w:p>
      <w:r>
        <w:rPr>
          <w:color w:val="000000"/>
          <w:rFonts w:ascii="NewCenturySchlbk" w:hAnsi="NewCenturySchlbk"/>
          <w:sz w:val="20"/>
          <w:vertAlign w:val="baseline"/>
        </w:rPr>
        <w:t xml:space="preserve">BOISE, IDAHO  83720-0074607 N 8TH ST, STE 310</w:t>
      </w:r>
      <w:r>
        <w:rPr>
          <w:vertAlign w:val="baseline"/>
        </w:rPr>
      </w:r>
    </w:p>
    <w:p>
      <w:r>
        <w:rPr>
          <w:color w:val="000000"/>
          <w:rFonts w:ascii="NewCenturySchlbk" w:hAnsi="NewCenturySchlbk"/>
          <w:sz w:val="20"/>
          <w:vertAlign w:val="baseline"/>
        </w:rPr>
        <w:t xml:space="preserve">PO BOX 639</w:t>
      </w:r>
      <w:r>
        <w:rPr>
          <w:vertAlign w:val="baseline"/>
        </w:rPr>
      </w:r>
    </w:p>
    <w:p>
      <w:r>
        <w:rPr>
          <w:color w:val="000000"/>
          <w:rFonts w:ascii="NewCenturySchlbk" w:hAnsi="NewCenturySchlbk"/>
          <w:sz w:val="20"/>
          <w:vertAlign w:val="baseline"/>
        </w:rPr>
        <w:t xml:space="preserve">Street Address for Express Mail:BOISE, ID 83701</w:t>
      </w:r>
      <w:r>
        <w:rPr>
          <w:vertAlign w:val="baseline"/>
        </w:rPr>
      </w:r>
    </w:p>
    <w:p>
      <w:r>
        <w:rPr>
          <w:vertAlign w:val="baseline"/>
        </w:rPr>
      </w:r>
    </w:p>
    <w:p>
      <w:r>
        <w:rPr>
          <w:color w:val="000000"/>
          <w:rFonts w:ascii="NewCenturySchlbk" w:hAnsi="NewCenturySchlbk"/>
          <w:sz w:val="20"/>
          <w:vertAlign w:val="baseline"/>
        </w:rPr>
        <w:t xml:space="preserve">472 W WASHINGTON STCITY OF EAGLE</w:t>
      </w:r>
      <w:r>
        <w:rPr>
          <w:vertAlign w:val="baseline"/>
        </w:rPr>
      </w:r>
    </w:p>
    <w:p>
      <w:r>
        <w:rPr>
          <w:color w:val="000000"/>
          <w:rFonts w:ascii="NewCenturySchlbk" w:hAnsi="NewCenturySchlbk"/>
          <w:sz w:val="20"/>
          <w:vertAlign w:val="baseline"/>
        </w:rPr>
        <w:t xml:space="preserve">BOISE, IDAHO  83702-5983c/o JOHN MCFADDEN</w:t>
      </w:r>
      <w:r>
        <w:rPr>
          <w:vertAlign w:val="baseline"/>
        </w:rPr>
      </w:r>
    </w:p>
    <w:p>
      <w:r>
        <w:rPr>
          <w:color w:val="000000"/>
          <w:rFonts w:ascii="NewCenturySchlbk" w:hAnsi="NewCenturySchlbk"/>
          <w:sz w:val="20"/>
          <w:vertAlign w:val="baseline"/>
        </w:rPr>
        <w:t xml:space="preserve">MOORE &amp; MCFADDEN, CHTD</w:t>
      </w:r>
      <w:r>
        <w:rPr>
          <w:vertAlign w:val="baseline"/>
        </w:rPr>
      </w:r>
    </w:p>
    <w:p>
      <w:r>
        <w:rPr>
          <w:color w:val="000000"/>
          <w:rFonts w:ascii="NewCenturySchlbk" w:hAnsi="NewCenturySchlbk"/>
          <w:sz w:val="20"/>
          <w:vertAlign w:val="baseline"/>
        </w:rPr>
        <w:t xml:space="preserve">999 MAIN STREET, STE 910</w:t>
      </w:r>
      <w:r>
        <w:rPr>
          <w:vertAlign w:val="baseline"/>
        </w:rPr>
      </w:r>
    </w:p>
    <w:p>
      <w:r>
        <w:rPr>
          <w:color w:val="000000"/>
          <w:rFonts w:ascii="NewCenturySchlbk" w:hAnsi="NewCenturySchlbk"/>
          <w:sz w:val="20"/>
          <w:vertAlign w:val="baseline"/>
        </w:rPr>
        <w:t xml:space="preserve">DRAWER A</w:t>
      </w:r>
      <w:r>
        <w:rPr>
          <w:vertAlign w:val="baseline"/>
        </w:rPr>
      </w:r>
    </w:p>
    <w:p>
      <w:r>
        <w:rPr>
          <w:color w:val="000000"/>
          <w:rFonts w:ascii="NewCenturySchlbk" w:hAnsi="NewCenturySchlbk"/>
          <w:sz w:val="20"/>
          <w:vertAlign w:val="baseline"/>
        </w:rPr>
        <w:t xml:space="preserve">BOISE, ID 83702</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on the first pageof this document.</w:t>
      </w:r>
      <w:r>
        <w:rPr>
          <w:vertAlign w:val="baseline"/>
        </w:rPr>
      </w:r>
    </w:p>
    <w:p>
      <w:r>
        <w:rPr>
          <w:color w:val="000000"/>
          <w:rFonts w:ascii="Times New Roman" w:hAnsi="Times New Roman"/>
          <w:sz w:val="24"/>
          <w:vertAlign w:val="baseline"/>
        </w:rPr>
        <w:t xml:space="preserve">YOU ARE FURTHER NOTIFIED that the Application and accompanying Agreement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the Commission at the specific request of the City of Eagle finds it reasonable to grant interim approval of the underlying Agreement for purpose of fire flow protection for effective date August 1, 1997.  The Company and the City are apprised, however, that any extension of facilities prior to final Order in this case is done with risk that the Agreement may not be approved, and as pertains United Water that the Commission may deny recovery of related investment.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qualified above, IT IS HEREBY ORDERED that the water supply Agreement submitted in Case No. UWI-W-97-4 between United Water and the City of Eagle is approved on an interim basis for purpose of fire flow protection effective August 1, 1997.   Such approval is subject to subsequent and further final Order of the Commission accepting, rejecting or modifying the Joint Application.</w:t>
      </w:r>
      <w:r>
        <w:rPr>
          <w:vertAlign w:val="baseline"/>
        </w:rPr>
      </w:r>
    </w:p>
    <w:p>
      <w:r>
        <w:rPr>
          <w:color w:val="000000"/>
          <w:rFonts w:ascii="Times New Roman" w:hAnsi="Times New Roman"/>
          <w:sz w:val="24"/>
          <w:vertAlign w:val="baseline"/>
        </w:rPr>
        <w:t xml:space="preserve">IT IS FURTHER ORDERED that the procedure and scheduling described above is adopted.</w:t>
      </w:r>
      <w:r>
        <w:rPr>
          <w:vertAlign w:val="baseline"/>
        </w:rPr>
      </w:r>
    </w:p>
    <w:p>
      <w:r>
        <w:rPr>
          <w:color w:val="000000"/>
          <w:rFonts w:ascii="Times New Roman" w:hAnsi="Times New Roman"/>
          <w:sz w:val="24"/>
          <w:vertAlign w:val="baseline"/>
        </w:rPr>
        <w:t xml:space="preserve">DONE by Order of the Idaho Public Utilities Commission at Boise, Idaho this                  dayof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vld/O:UWI-W-97-4.sw2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