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PUBLIC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UWI-W-98-5</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4, 1998, United Water Idaho Inc. (United Water; Company) filed an Application in Case No. UWI-W-98-5 with the Idaho Public Utilities Commission (Commission) requesting authorization to amend and revise its Certificate of Public Convenience and Necessity No. 143 (as amended) by enlarging and extending its certification service area boundaries to include the Ada County residential subdivisions of Spurwing and Foxtail and immediately surrounding areas in close proximity thereto, an area noncontiguous to its present system and certificated territory.  Ref. Application-Exhibit C legal description;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61-526; Commission Rules of Procedure, IDAPA 31.01.01.112.</w:t>
      </w:r>
      <w:r>
        <w:rPr>
          <w:vertAlign w:val="baseline"/>
        </w:rPr>
      </w:r>
    </w:p>
    <w:p>
      <w:r>
        <w:rPr>
          <w:color w:val="000000"/>
          <w:rFonts w:ascii="Times New Roman" w:hAnsi="Times New Roman"/>
          <w:sz w:val="24"/>
          <w:vertAlign w:val="baseline"/>
        </w:rPr>
        <w:t xml:space="preserve">United Water contends that the area requested is not within the authorized territories of any other public utility water corporation under the jurisdiction of the Commission and will not interfere with the operation of any water utility corporation under the Commission’s jurisdiction.  The Company contends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the developers of Spurwing and Foxtail Subdivisions have requested that United Water provide water service.  A copy of the developers’ request is attached to the Company’s Application.  United Water represents that it has an adequate source of supply to serve the area.  Construction of facilities will be pursuant to the Company’s Rules and Regulations covering non-contiguous expansion and pursuant to Rules 74 through 78 of the Company’s Rules relating to Water Main Extensions.</w:t>
      </w:r>
      <w:r>
        <w:rPr>
          <w:vertAlign w:val="baseline"/>
        </w:rPr>
      </w:r>
    </w:p>
    <w:p>
      <w:r>
        <w:rPr>
          <w:color w:val="000000"/>
          <w:rFonts w:ascii="Times New Roman" w:hAnsi="Times New Roman"/>
          <w:sz w:val="24"/>
          <w:vertAlign w:val="baseline"/>
        </w:rPr>
        <w:t xml:space="preserve">United Water contends that the requested expansion is consistent with the public convenience and necessity.</w:t>
      </w:r>
      <w:r>
        <w:rPr>
          <w:vertAlign w:val="baseline"/>
        </w:rPr>
      </w:r>
    </w:p>
    <w:p>
      <w:r>
        <w:rPr>
          <w:color w:val="000000"/>
          <w:rFonts w:ascii="Times New Roman" w:hAnsi="Times New Roman"/>
          <w:sz w:val="24"/>
          <w:vertAlign w:val="baseline"/>
        </w:rPr>
        <w:t xml:space="preserve">United Water requests that its Application be considered and approved under Modified Procedure.</w:t>
      </w:r>
      <w:r>
        <w:rPr>
          <w:vertAlign w:val="baseline"/>
        </w:rPr>
      </w:r>
    </w:p>
    <w:p>
      <w:r>
        <w:rPr>
          <w:color w:val="000000"/>
          <w:rFonts w:ascii="Times New Roman" w:hAnsi="Times New Roman"/>
          <w:sz w:val="24"/>
          <w:vertAlign w:val="baseline"/>
        </w:rPr>
        <w:t xml:space="preserve">YOU ARE FURTHER NOTIFIED that the Commission has preliminarily found that the public interest in this matter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United Water’s Application and the use of Modified Procedure in Case No. UWI-W-98-5 is </w:t>
      </w:r>
      <w:r>
        <w:rPr>
          <w:color w:val="000000"/>
          <w:rFonts w:ascii="Times New Roman" w:hAnsi="Times New Roman"/>
          <w:sz w:val="24"/>
          <w:vertAlign w:val="baseline"/>
        </w:rPr>
        <w:t xml:space="preserve">Friday, December 11, 1998</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may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HEREBY NOTIFIED that written comments concerning Case No. UWI-W-98-5 should be mailed to the Commission and the Company at the addresses reflected below:</w:t>
      </w:r>
      <w:r>
        <w:rPr>
          <w:vertAlign w:val="baseline"/>
        </w:rPr>
      </w:r>
    </w:p>
    <w:p>
      <w:r>
        <w:rPr>
          <w:color w:val="000000"/>
          <w:rFonts w:ascii="Times New Roman" w:hAnsi="Times New Roman"/>
          <w:sz w:val="20"/>
          <w:vertAlign w:val="baseline"/>
        </w:rPr>
        <w:t xml:space="preserve">COMMISSION SECRETARYDEAN J. MILLER</w:t>
      </w:r>
      <w:r>
        <w:rPr>
          <w:vertAlign w:val="baseline"/>
        </w:rPr>
      </w:r>
    </w:p>
    <w:p>
      <w:r>
        <w:rPr>
          <w:color w:val="000000"/>
          <w:rFonts w:ascii="Times New Roman" w:hAnsi="Times New Roman"/>
          <w:sz w:val="20"/>
          <w:vertAlign w:val="baseline"/>
        </w:rPr>
        <w:t xml:space="preserve">IDAHO PUBLIC UTILITIES COMMISSIONATTORNEY FOR UNITED WATER IDAHO INC.</w:t>
      </w:r>
      <w:r>
        <w:rPr>
          <w:vertAlign w:val="baseline"/>
        </w:rPr>
      </w:r>
    </w:p>
    <w:p>
      <w:r>
        <w:rPr>
          <w:color w:val="000000"/>
          <w:rFonts w:ascii="Times New Roman" w:hAnsi="Times New Roman"/>
          <w:sz w:val="20"/>
          <w:vertAlign w:val="baseline"/>
        </w:rPr>
        <w:t xml:space="preserve">PO BOX 83720PO BOX 2564</w:t>
      </w:r>
      <w:r>
        <w:rPr>
          <w:vertAlign w:val="baseline"/>
        </w:rPr>
      </w:r>
    </w:p>
    <w:p>
      <w:r>
        <w:rPr>
          <w:color w:val="000000"/>
          <w:rFonts w:ascii="Times New Roman" w:hAnsi="Times New Roman"/>
          <w:sz w:val="20"/>
          <w:vertAlign w:val="baseline"/>
        </w:rPr>
        <w:t xml:space="preserve">BOISE, IDAHO  83720-0074BOISE, IDAHO 83701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Company’s Application in Case No. UWI-W-98-5, together with a map of the proposed expansion area and a copy of the developer requests for service, may be viewed during regular business hours at the offices of the Idaho Public Utilities Commission, 472 West Washington Street, Boise, Idaho, and at the general business office of United Water Idaho Inc., 8248 West Victory Road, Boise, Idaho (UWI telephone (208) 362-1704).</w:t>
      </w:r>
      <w:r>
        <w:rPr>
          <w:vertAlign w:val="baseline"/>
        </w:rPr>
      </w:r>
    </w:p>
    <w:p>
      <w:r>
        <w:rPr>
          <w:color w:val="000000"/>
          <w:rFonts w:ascii="Times New Roman" w:hAnsi="Times New Roman"/>
          <w:sz w:val="24"/>
          <w:vertAlign w:val="baseline"/>
        </w:rPr>
        <w:t xml:space="preserve">DATED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vld/N:UWI-W-98-5.sw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