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WARM SPRINGS MESA, INC. TO ISSUE SECURITIES.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WSM-W-95-1</w:t>
            </w:r>
            <w:r>
              <w:rPr/>
            </w:r>
          </w:p>
          <w:p>
            <w:r>
              <w:rPr/>
            </w:r>
          </w:p>
          <w:p>
            <w:r>
              <w:rPr>
                <w:color w:val="000000"/>
                <w:rFonts w:ascii="Times New Roman  (TT)" w:hAnsi="Times New Roman  (TT)"/>
                <w:sz w:val="24"/>
              </w:rPr>
              <w:t xml:space="preserve">ORDER NO.  25970</w:t>
            </w:r>
            <w:r>
              <w:rPr/>
            </w:r>
          </w:p>
        </w:tc>
      </w:tr>
    </w:tbl>
    <w:p>
      <w:pPr/>
    </w:p>
    <w:p>
      <w:r>
        <w:rPr/>
      </w:r>
    </w:p>
    <w:p>
      <w:r>
        <w:rPr/>
      </w:r>
    </w:p>
    <w:p>
      <w:r>
        <w:rPr/>
      </w:r>
    </w:p>
    <w:p>
      <w:r>
        <w:rPr>
          <w:color w:val="000000"/>
          <w:rFonts w:ascii="Times New Roman  (TT)" w:hAnsi="Times New Roman  (TT)"/>
          <w:sz w:val="24"/>
        </w:rPr>
        <w:t xml:space="preserve">On March 27, 1995, Warm Springs Mesa, Inc. (Warm Springs) filed an Application for authority to borrow funds and issue security instruments in aggregate principal amount not to exceed $40,300.  The $40,300 is a secured loan with First Security Bank to refinance a current installment loan to purchase a pump and pay for improvements to Well No. 1 and the system.</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The Commission having fully considered the Application and attached exhibits now makes the following findings of fact.  This Commission has jurisdiction over the matter pursuant to Title 61 of the </w:t>
      </w:r>
      <w:r>
        <w:rPr>
          <w:color w:val="000000"/>
          <w:rFonts w:ascii="Times New Roman  (TT)" w:hAnsi="Times New Roman  (TT)"/>
          <w:sz w:val="24"/>
        </w:rPr>
        <w:t xml:space="preserve">Idaho Code</w:t>
      </w:r>
      <w:r>
        <w:rPr>
          <w:color w:val="000000"/>
          <w:rFonts w:ascii="Times New Roman  (TT)" w:hAnsi="Times New Roman  (TT)"/>
          <w:sz w:val="24"/>
        </w:rPr>
        <w:t xml:space="preserve"> Chapters 1 and 9.</w:t>
      </w:r>
      <w:r>
        <w:rPr/>
      </w:r>
    </w:p>
    <w:p>
      <w:r>
        <w:rPr>
          <w:color w:val="000000"/>
          <w:rFonts w:ascii="Times New Roman  (TT)" w:hAnsi="Times New Roman  (TT)"/>
          <w:sz w:val="24"/>
        </w:rPr>
        <w:t xml:space="preserve">Warm Springs is incorporated in the state of Idaho.</w:t>
      </w:r>
      <w:r>
        <w:rPr/>
      </w:r>
    </w:p>
    <w:p>
      <w:r>
        <w:rPr>
          <w:color w:val="000000"/>
          <w:rFonts w:ascii="Times New Roman  (TT)" w:hAnsi="Times New Roman  (TT)"/>
          <w:sz w:val="24"/>
        </w:rPr>
        <w:t xml:space="preserve">Warm Springs seeks authority to borrow funds and issue security instruments in an aggregate principal amount not to exceed $40,300 in debt securities.  The security instrument is an amendment to an existing loan with First Security Bank of Idaho.  The loan is at an interest rate of 12% per annum with six monthly payments of $585.91 and six monthly payments of $1,455 until paid in full.  The final maturity date for this loan is July 1999.</w:t>
      </w:r>
      <w:r>
        <w:rPr/>
      </w:r>
    </w:p>
    <w:p>
      <w:r>
        <w:rPr>
          <w:color w:val="000000"/>
          <w:rFonts w:ascii="Times New Roman  (TT)" w:hAnsi="Times New Roman  (TT)"/>
          <w:sz w:val="24"/>
        </w:rPr>
        <w:t xml:space="preserve">The net proceeds of the borrowing to be received by Warm Springs will be used for system capital improvements and other purposes permitted under </w:t>
      </w:r>
      <w:r>
        <w:rPr>
          <w:color w:val="000000"/>
          <w:rFonts w:ascii="Times New Roman  (TT)" w:hAnsi="Times New Roman  (TT)"/>
          <w:sz w:val="24"/>
        </w:rPr>
        <w:t xml:space="preserve">Idaho Code</w:t>
      </w:r>
      <w:r>
        <w:rPr>
          <w:color w:val="000000"/>
          <w:rFonts w:ascii="Times New Roman  (TT)" w:hAnsi="Times New Roman  (TT)"/>
          <w:sz w:val="24"/>
        </w:rPr>
        <w:t xml:space="preserve"> § 61-902.</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Warm Springs is incorporated in the state of Idaho.</w:t>
      </w:r>
      <w:r>
        <w:rPr/>
      </w:r>
    </w:p>
    <w:p>
      <w:r>
        <w:rPr>
          <w:color w:val="000000"/>
          <w:rFonts w:ascii="Times New Roman  (TT)" w:hAnsi="Times New Roman  (TT)"/>
          <w:sz w:val="24"/>
        </w:rPr>
        <w:t xml:space="preserve">The Idaho Public Utilities Commission has jurisdiction over Warm Springs and its Application by virtue of Title 61, </w:t>
      </w:r>
      <w:r>
        <w:rPr>
          <w:color w:val="000000"/>
          <w:rFonts w:ascii="Times New Roman  (TT)" w:hAnsi="Times New Roman  (TT)"/>
          <w:sz w:val="24"/>
        </w:rPr>
        <w:t xml:space="preserve">Idaho Code</w:t>
      </w:r>
      <w:r>
        <w:rPr>
          <w:color w:val="000000"/>
          <w:rFonts w:ascii="Times New Roman  (TT)" w:hAnsi="Times New Roman  (TT)"/>
          <w:sz w:val="24"/>
        </w:rPr>
        <w:t xml:space="preserve"> and the Rules of Procedure of the Idaho Public Utilities Commission, IDAPA 31.01.01.  </w:t>
      </w:r>
      <w:r>
        <w:rPr/>
      </w:r>
    </w:p>
    <w:p>
      <w:r>
        <w:rPr>
          <w:color w:val="000000"/>
          <w:rFonts w:ascii="Times New Roman  (TT)" w:hAnsi="Times New Roman  (TT)"/>
          <w:sz w:val="24"/>
        </w:rPr>
        <w:t xml:space="preserve">The proposed issuance and sales of securities is for a lawful purpose and within Warm Springs’ corporate powers.</w:t>
      </w:r>
      <w:r>
        <w:rPr/>
      </w:r>
    </w:p>
    <w:p>
      <w:r>
        <w:rPr>
          <w:color w:val="000000"/>
          <w:rFonts w:ascii="Times New Roman  (TT)" w:hAnsi="Times New Roman  (TT)"/>
          <w:sz w:val="24"/>
        </w:rPr>
        <w:t xml:space="preserve">The proposed transaction is in the public interest and a formal hearing on this matter would serve no public purpose.</w:t>
      </w:r>
      <w:r>
        <w:rPr/>
      </w:r>
    </w:p>
    <w:p>
      <w:r>
        <w:rPr>
          <w:color w:val="000000"/>
          <w:rFonts w:ascii="Times New Roman  (TT)" w:hAnsi="Times New Roman  (TT)"/>
          <w:sz w:val="24"/>
        </w:rPr>
        <w:t xml:space="preserve">All fees have been paid by Applicant in accordance with </w:t>
      </w:r>
      <w:r>
        <w:rPr>
          <w:color w:val="000000"/>
          <w:rFonts w:ascii="Times New Roman  (TT)" w:hAnsi="Times New Roman  (TT)"/>
          <w:sz w:val="24"/>
        </w:rPr>
        <w:t xml:space="preserve">Idaho Code</w:t>
      </w:r>
      <w:r>
        <w:rPr>
          <w:color w:val="000000"/>
          <w:rFonts w:ascii="Times New Roman  (TT)" w:hAnsi="Times New Roman  (TT)"/>
          <w:sz w:val="24"/>
        </w:rPr>
        <w:t xml:space="preserve"> § 61-905.</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Application of Warm Springs Mesa, Inc. to borrow funds and issue security instruments in the aggregate amounts not to exceed  $40,300 in the form of a secured loan with First Security Bank of Idaho for the purposes set forth in the Application is hereby granted.</w:t>
      </w:r>
      <w:r>
        <w:rPr/>
      </w:r>
    </w:p>
    <w:p>
      <w:r>
        <w:rPr>
          <w:color w:val="000000"/>
          <w:rFonts w:ascii="Times New Roman  (TT)" w:hAnsi="Times New Roman  (TT)"/>
          <w:sz w:val="24"/>
        </w:rPr>
        <w:t xml:space="preserve">IT IS FURTHER ORDERED that nothing in this Order shall be construed to obligate the state of Idaho to pay or guarantee in any manner whatsoever any security authorized, issued, assumed or guaranteed under the provision of this Order.</w:t>
      </w:r>
      <w:r>
        <w:rPr/>
      </w:r>
    </w:p>
    <w:p>
      <w:r>
        <w:rPr>
          <w:color w:val="000000"/>
          <w:rFonts w:ascii="Times New Roman  (TT)" w:hAnsi="Times New Roman  (TT)"/>
          <w:sz w:val="24"/>
        </w:rPr>
        <w:t xml:space="preserve">IT IS FURTHER ORDERED that the issuance of this Order by the Commission authorizing the here above described securities transaction is a securities authorization only and does not constitute the Commission’s determination of any utility ratemaking issue whatsoever which issues are expressly held for decision until they are presented regularly to the Commission in appropriate proceedings.</w:t>
      </w:r>
      <w:r>
        <w:rPr/>
      </w:r>
    </w:p>
    <w:p>
      <w:r>
        <w:rPr/>
      </w:r>
    </w:p>
    <w:p>
      <w:r>
        <w:rPr>
          <w:color w:val="000000"/>
          <w:rFonts w:ascii="Times New Roman  (TT)" w:hAnsi="Times New Roman  (TT)"/>
          <w:sz w:val="24"/>
        </w:rPr>
        <w:t xml:space="preserve">DONE by Order of the Idaho Public Utilities Commission at Boise, Idaho this                  day of  April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vld/O-WSM-W-95-utc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